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03A" w:rsidRDefault="00267DC5">
      <w:pPr>
        <w:spacing w:after="0" w:line="287" w:lineRule="auto"/>
        <w:ind w:left="4160" w:firstLine="1037"/>
      </w:pPr>
      <w:r>
        <w:rPr>
          <w:rFonts w:ascii="Times New Roman" w:eastAsia="Times New Roman" w:hAnsi="Times New Roman" w:cs="Times New Roman"/>
          <w:sz w:val="20"/>
        </w:rPr>
        <w:t xml:space="preserve">Приложение 3 к приказу от 28.03.2019 года №67 </w:t>
      </w:r>
      <w:r>
        <w:rPr>
          <w:rFonts w:ascii="Times New Roman" w:eastAsia="Times New Roman" w:hAnsi="Times New Roman" w:cs="Times New Roman"/>
          <w:b/>
          <w:sz w:val="20"/>
        </w:rPr>
        <w:t xml:space="preserve">Медиаплан </w:t>
      </w:r>
    </w:p>
    <w:p w:rsidR="0035603A" w:rsidRDefault="00267DC5">
      <w:pPr>
        <w:spacing w:after="23"/>
        <w:ind w:left="150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по информационному сопровождению создания и функционирования  </w:t>
      </w:r>
    </w:p>
    <w:p w:rsidR="0035603A" w:rsidRDefault="00267DC5">
      <w:pPr>
        <w:spacing w:after="23"/>
        <w:ind w:left="1976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Центра образования цифрового и гуманитарного профилей  </w:t>
      </w:r>
    </w:p>
    <w:p w:rsidR="0035603A" w:rsidRDefault="00267DC5">
      <w:pPr>
        <w:spacing w:after="23"/>
        <w:ind w:left="3505" w:hanging="10"/>
      </w:pPr>
      <w:r>
        <w:rPr>
          <w:rFonts w:ascii="Times New Roman" w:eastAsia="Times New Roman" w:hAnsi="Times New Roman" w:cs="Times New Roman"/>
          <w:b/>
          <w:sz w:val="20"/>
        </w:rPr>
        <w:t>«Точка роста» на 2019 год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765" w:type="dxa"/>
        <w:tblInd w:w="-204" w:type="dxa"/>
        <w:tblCellMar>
          <w:top w:w="7" w:type="dxa"/>
          <w:left w:w="106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540"/>
        <w:gridCol w:w="2216"/>
        <w:gridCol w:w="1949"/>
        <w:gridCol w:w="1212"/>
        <w:gridCol w:w="2146"/>
        <w:gridCol w:w="1702"/>
      </w:tblGrid>
      <w:tr w:rsidR="0035603A">
        <w:trPr>
          <w:trHeight w:val="69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17"/>
              <w:ind w:left="6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№ </w:t>
            </w:r>
          </w:p>
          <w:p w:rsidR="0035603A" w:rsidRDefault="00267DC5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п/п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Наименование мероприятия (-й)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СМИ 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2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Срок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исполнени</w:t>
            </w:r>
            <w:proofErr w:type="spellEnd"/>
          </w:p>
          <w:p w:rsidR="0035603A" w:rsidRDefault="00267DC5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я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Смысловая нагрузка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Форма сопровождения </w:t>
            </w:r>
          </w:p>
        </w:tc>
      </w:tr>
      <w:tr w:rsidR="0035603A">
        <w:trPr>
          <w:trHeight w:val="47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 w:line="279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Информация о начале реализации проекта.  </w:t>
            </w:r>
          </w:p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5603A" w:rsidRDefault="00267DC5">
            <w:pPr>
              <w:spacing w:after="36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Проведение заседания рабочей группы органа исполнительной </w:t>
            </w:r>
          </w:p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власти субъекта РФ  </w:t>
            </w:r>
          </w:p>
          <w:p w:rsidR="0035603A" w:rsidRDefault="00267DC5">
            <w:pPr>
              <w:spacing w:after="18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Пресс-конференция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Телевидение и радио 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 w:rsidP="00267D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Май</w:t>
            </w: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 w:line="240" w:lineRule="auto"/>
              <w:ind w:left="2" w:right="5"/>
            </w:pPr>
            <w:r>
              <w:rPr>
                <w:rFonts w:ascii="Times New Roman" w:eastAsia="Times New Roman" w:hAnsi="Times New Roman" w:cs="Times New Roman"/>
                <w:sz w:val="20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тартовая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пресс</w:t>
            </w:r>
            <w:r>
              <w:rPr>
                <w:rFonts w:ascii="Times New Roman" w:eastAsia="Times New Roman" w:hAnsi="Times New Roman" w:cs="Times New Roman"/>
                <w:sz w:val="20"/>
              </w:rPr>
              <w:t>конференция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об основном содержании и этапах реализации регионального проекта </w:t>
            </w:r>
          </w:p>
          <w:p w:rsidR="0035603A" w:rsidRDefault="00267DC5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«Современная школа» национального проекта </w:t>
            </w:r>
          </w:p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«Образование» в субъекте РФ по созданию Центров образования цифрового и гуманитарного профилей «Точка роста»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Новости, интервью </w:t>
            </w:r>
          </w:p>
        </w:tc>
      </w:tr>
      <w:tr w:rsidR="0035603A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03A" w:rsidRDefault="0035603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03A" w:rsidRDefault="0035603A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Печатные СМИ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03A" w:rsidRDefault="0035603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03A" w:rsidRDefault="0035603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Статьи, новости </w:t>
            </w:r>
          </w:p>
        </w:tc>
      </w:tr>
      <w:tr w:rsidR="0035603A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03A" w:rsidRDefault="0035603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03A" w:rsidRDefault="0035603A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Сетевые СМИ и Интернет-ресурсы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03A" w:rsidRDefault="0035603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03A" w:rsidRDefault="0035603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Новости, анонсы </w:t>
            </w:r>
          </w:p>
        </w:tc>
      </w:tr>
      <w:tr w:rsidR="0035603A">
        <w:trPr>
          <w:trHeight w:val="27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35603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35603A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Социальные сети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35603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35603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Новости, фоторепортажи </w:t>
            </w:r>
          </w:p>
        </w:tc>
      </w:tr>
      <w:tr w:rsidR="0035603A">
        <w:trPr>
          <w:trHeight w:val="47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29" w:line="249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Презентация проекта и концепции Центра для различных аудиторий (обучающиеся, педагоги, родители) </w:t>
            </w:r>
          </w:p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Запуск баннера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Телевидение и радио 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Май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Подготовленные материалы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Новости, интервью </w:t>
            </w:r>
          </w:p>
        </w:tc>
      </w:tr>
      <w:tr w:rsidR="0035603A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03A" w:rsidRDefault="0035603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03A" w:rsidRDefault="0035603A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Печатные СМИ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03A" w:rsidRDefault="0035603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03A" w:rsidRDefault="0035603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Статьи, новости </w:t>
            </w:r>
          </w:p>
        </w:tc>
      </w:tr>
      <w:tr w:rsidR="0035603A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03A" w:rsidRDefault="0035603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03A" w:rsidRDefault="0035603A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Сетевые СМИ и Интернет-ресурсы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03A" w:rsidRDefault="0035603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03A" w:rsidRDefault="0035603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Новости, анонсы </w:t>
            </w:r>
          </w:p>
        </w:tc>
      </w:tr>
      <w:tr w:rsidR="0035603A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35603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35603A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Социальные сети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35603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35603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Новости, фоторепортажи </w:t>
            </w:r>
          </w:p>
        </w:tc>
      </w:tr>
      <w:tr w:rsidR="0035603A">
        <w:trPr>
          <w:trHeight w:val="47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 w:right="17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Мероприятия по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повышению квалификации педагогов Центра с привлечением федеральных экспертов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тьюторов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Сетевые СМИ и Интернет-ресурсы 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Май </w:t>
            </w: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ноябрь  </w:t>
            </w: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 w:right="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Выпускается новость об участии педагогов в образовательной сессии и отзывы самих педагогов по итогам сессий на сайте ОУ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Новости, анонсы </w:t>
            </w:r>
          </w:p>
        </w:tc>
      </w:tr>
      <w:tr w:rsidR="0035603A">
        <w:trPr>
          <w:trHeight w:val="11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35603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35603A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Социальные сети </w:t>
            </w:r>
          </w:p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35603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35603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Новости, фоторепортажи </w:t>
            </w:r>
          </w:p>
        </w:tc>
      </w:tr>
      <w:tr w:rsidR="0035603A">
        <w:trPr>
          <w:trHeight w:val="47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 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Начало ремонта,</w:t>
            </w:r>
          </w:p>
          <w:p w:rsidR="0035603A" w:rsidRDefault="00267DC5" w:rsidP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закупка оборудования,</w:t>
            </w:r>
          </w:p>
          <w:p w:rsidR="0035603A" w:rsidRDefault="00267DC5">
            <w:pPr>
              <w:spacing w:after="0"/>
              <w:ind w:left="2" w:right="13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запуск сайта,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запуск горячей линии по вопросам записи детей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Сетевые СМИ и Интернет-ресурсы 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Май-июнь </w:t>
            </w: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Публикация адресов площадок, Центров, фото-фиксация первоначального состояния помещений для последующего сравнения, публикация на сайтах поставщиков (партнёров) информации о присоединении к проекту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Новости </w:t>
            </w:r>
          </w:p>
        </w:tc>
      </w:tr>
      <w:tr w:rsidR="0035603A">
        <w:trPr>
          <w:trHeight w:val="2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35603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35603A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Социальные сети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35603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35603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Новости, фоторепортажи </w:t>
            </w:r>
          </w:p>
        </w:tc>
      </w:tr>
      <w:tr w:rsidR="0035603A">
        <w:trPr>
          <w:trHeight w:val="47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 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Старт набора детей / запуск рекламной кампании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Телевидение и радио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Сентябрь </w:t>
            </w: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 w:right="3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Онлайн реклама на порталах и печать плакатов для размещения в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школьных автобусах, отделениях «Почты России», ОУ, местах массового пребывания жителей. Организуется горячая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 </w:t>
            </w:r>
          </w:p>
        </w:tc>
      </w:tr>
      <w:tr w:rsidR="0035603A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03A" w:rsidRDefault="0035603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03A" w:rsidRDefault="0035603A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Печатные СМИ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03A" w:rsidRDefault="0035603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Новости, интервью </w:t>
            </w:r>
          </w:p>
        </w:tc>
      </w:tr>
      <w:tr w:rsidR="0035603A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03A" w:rsidRDefault="0035603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03A" w:rsidRDefault="0035603A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Сетевые СМИ и Интернет-ресурсы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03A" w:rsidRDefault="0035603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Статьи, новости </w:t>
            </w:r>
          </w:p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5603A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35603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35603A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Социальные сети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35603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 w:right="3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Новости, анонсы, фоторепортажи </w:t>
            </w:r>
          </w:p>
        </w:tc>
      </w:tr>
      <w:tr w:rsidR="0035603A">
        <w:trPr>
          <w:trHeight w:val="9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35603A"/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35603A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35603A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35603A"/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 w:righ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линия (телефон, интернет) по вопросам набора детей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35603A"/>
        </w:tc>
      </w:tr>
      <w:tr w:rsidR="0035603A">
        <w:trPr>
          <w:trHeight w:val="47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 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 w:right="8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Размещение баннера с информацией о наборе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обучающихся  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Центр 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Сетевые СМИ и Интернет-ресурсы 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Сентябрь  </w:t>
            </w: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Новости, анонсы </w:t>
            </w:r>
          </w:p>
        </w:tc>
      </w:tr>
      <w:tr w:rsidR="0035603A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35603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35603A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Социальные сети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35603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35603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Новости, фоторепортажи </w:t>
            </w:r>
          </w:p>
        </w:tc>
      </w:tr>
      <w:tr w:rsidR="0035603A">
        <w:trPr>
          <w:trHeight w:val="468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 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 w:right="2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Проведение ремонтных работ помещений Центра в соответствии 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брендбуком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Телевидение и радио 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Июнь- </w:t>
            </w:r>
          </w:p>
          <w:p w:rsidR="0035603A" w:rsidRDefault="00267D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август  </w:t>
            </w: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 w:right="1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ОУ публикует информацию о статусе ремонтных и иных работ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Выходит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обзорный репортаж по итогам выезда на места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Новости, интервью </w:t>
            </w:r>
          </w:p>
        </w:tc>
      </w:tr>
      <w:tr w:rsidR="0035603A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03A" w:rsidRDefault="0035603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03A" w:rsidRDefault="0035603A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Печатные СМИ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03A" w:rsidRDefault="0035603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03A" w:rsidRDefault="0035603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Статьи, новости </w:t>
            </w:r>
          </w:p>
        </w:tc>
      </w:tr>
      <w:tr w:rsidR="0035603A">
        <w:trPr>
          <w:trHeight w:val="9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35603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35603A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Социальные сети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35603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35603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Новости, фоторепортажи </w:t>
            </w:r>
          </w:p>
        </w:tc>
      </w:tr>
      <w:tr w:rsidR="0035603A">
        <w:trPr>
          <w:trHeight w:val="469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8. 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38" w:line="239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Окончание ремонта помещений / установка и настройка оборудования / </w:t>
            </w:r>
          </w:p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приёмка </w:t>
            </w:r>
          </w:p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Телевидение и радио 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C5" w:rsidRDefault="00267DC5" w:rsidP="00267DC5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Июнь- </w:t>
            </w:r>
          </w:p>
          <w:p w:rsidR="0035603A" w:rsidRDefault="00267DC5" w:rsidP="00267D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август  </w:t>
            </w:r>
            <w:bookmarkStart w:id="0" w:name="_GoBack"/>
            <w:bookmarkEnd w:id="0"/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 w:line="243" w:lineRule="auto"/>
              <w:ind w:left="2" w:right="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Глава региона проводит совещание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перед началом очередного учебного года, там озвучивается степень готовности инфраструктуры, итоги набора детей, партнеры отчитываются о внедрении своего </w:t>
            </w:r>
          </w:p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оборудования, для приглашённых СМИ делают пресс-подход, все участники дают подробные комментарии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Ново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сти, интервью </w:t>
            </w:r>
          </w:p>
        </w:tc>
      </w:tr>
      <w:tr w:rsidR="0035603A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03A" w:rsidRDefault="0035603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03A" w:rsidRDefault="0035603A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Печатные СМИ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03A" w:rsidRDefault="0035603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03A" w:rsidRDefault="0035603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Статьи, новости </w:t>
            </w:r>
          </w:p>
        </w:tc>
      </w:tr>
      <w:tr w:rsidR="0035603A">
        <w:trPr>
          <w:trHeight w:val="3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35603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35603A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Социальные сети </w:t>
            </w:r>
          </w:p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35603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35603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Новости, фоторепортажи </w:t>
            </w:r>
          </w:p>
        </w:tc>
      </w:tr>
      <w:tr w:rsidR="0035603A">
        <w:trPr>
          <w:trHeight w:val="468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9. 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Торжественное открытие Центра в ОУ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Телевидение и радио 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Сентябрь </w:t>
            </w: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 w:line="244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Глава региона и его заместители, главы муниципальных образований посещают ОУ, участвуют в торжественных открытиях Центра Делаются фотографии </w:t>
            </w:r>
          </w:p>
          <w:p w:rsidR="0035603A" w:rsidRDefault="00267DC5">
            <w:pPr>
              <w:spacing w:after="0"/>
              <w:ind w:left="2" w:right="5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 видео для дальнейшего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использования  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работе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Новости </w:t>
            </w:r>
          </w:p>
        </w:tc>
      </w:tr>
      <w:tr w:rsidR="0035603A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03A" w:rsidRDefault="0035603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03A" w:rsidRDefault="0035603A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Печатные СМИ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03A" w:rsidRDefault="0035603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03A" w:rsidRDefault="0035603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Новости, интервью </w:t>
            </w:r>
          </w:p>
        </w:tc>
      </w:tr>
      <w:tr w:rsidR="0035603A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03A" w:rsidRDefault="0035603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03A" w:rsidRDefault="0035603A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Сетевые СМИ и Интернет-ресурсы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03A" w:rsidRDefault="0035603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03A" w:rsidRDefault="0035603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Статьи, новости </w:t>
            </w:r>
          </w:p>
        </w:tc>
      </w:tr>
      <w:tr w:rsidR="0035603A">
        <w:trPr>
          <w:trHeight w:val="15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35603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35603A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Социальные сети </w:t>
            </w:r>
          </w:p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35603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35603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Новости, анонсы </w:t>
            </w:r>
          </w:p>
        </w:tc>
      </w:tr>
      <w:tr w:rsidR="0035603A">
        <w:trPr>
          <w:trHeight w:val="47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10. 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 w:right="6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Поддержание интереса к Центру и общее информационное сопровождение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Телевидение и радио 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Ноябрь-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декабрь </w:t>
            </w: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Выезд журналистов в </w:t>
            </w:r>
          </w:p>
          <w:p w:rsidR="0035603A" w:rsidRDefault="00267DC5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ОУ, где им показывают образовательный процесс в Центрах, отзывы родителей и </w:t>
            </w:r>
          </w:p>
          <w:p w:rsidR="0035603A" w:rsidRDefault="00267DC5">
            <w:pPr>
              <w:spacing w:after="0"/>
              <w:ind w:left="2" w:right="23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педагогов, публикация статистики и возможное проведение опроса общественного мнения о проекте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Новости </w:t>
            </w:r>
          </w:p>
        </w:tc>
      </w:tr>
      <w:tr w:rsidR="0035603A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03A" w:rsidRDefault="0035603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03A" w:rsidRDefault="0035603A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Печатные СМИ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03A" w:rsidRDefault="0035603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03A" w:rsidRDefault="0035603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Новости, интервью </w:t>
            </w:r>
          </w:p>
        </w:tc>
      </w:tr>
      <w:tr w:rsidR="0035603A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03A" w:rsidRDefault="0035603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03A" w:rsidRDefault="0035603A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Сетевые СМИ и Интернет-ресурсы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03A" w:rsidRDefault="0035603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03A" w:rsidRDefault="0035603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Статьи, новости </w:t>
            </w:r>
          </w:p>
        </w:tc>
      </w:tr>
      <w:tr w:rsidR="0035603A">
        <w:trPr>
          <w:trHeight w:val="15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35603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35603A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Социальные сети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35603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35603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3A" w:rsidRDefault="00267D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Новости, анонсы </w:t>
            </w:r>
          </w:p>
        </w:tc>
      </w:tr>
    </w:tbl>
    <w:p w:rsidR="0035603A" w:rsidRDefault="00267DC5">
      <w:pPr>
        <w:spacing w:after="15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5603A" w:rsidRDefault="00267DC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5603A">
      <w:pgSz w:w="11906" w:h="16838"/>
      <w:pgMar w:top="1138" w:right="798" w:bottom="134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03A"/>
    <w:rsid w:val="00267DC5"/>
    <w:rsid w:val="0035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CD195-9DF3-4C22-BF4F-D1FA1028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640</Words>
  <Characters>3648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cp:lastModifiedBy>Сафаряли</cp:lastModifiedBy>
  <cp:revision>3</cp:revision>
  <dcterms:created xsi:type="dcterms:W3CDTF">2019-05-20T12:23:00Z</dcterms:created>
  <dcterms:modified xsi:type="dcterms:W3CDTF">2019-05-20T12:23:00Z</dcterms:modified>
</cp:coreProperties>
</file>